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72" w:type="dxa"/>
        <w:tblLook w:val="04A0" w:firstRow="1" w:lastRow="0" w:firstColumn="1" w:lastColumn="0" w:noHBand="0" w:noVBand="1"/>
      </w:tblPr>
      <w:tblGrid>
        <w:gridCol w:w="2943"/>
        <w:gridCol w:w="2912"/>
        <w:gridCol w:w="2815"/>
        <w:gridCol w:w="3051"/>
        <w:gridCol w:w="3051"/>
      </w:tblGrid>
      <w:tr w:rsidR="00F82181" w:rsidTr="00F82181">
        <w:trPr>
          <w:trHeight w:val="534"/>
        </w:trPr>
        <w:tc>
          <w:tcPr>
            <w:tcW w:w="2943" w:type="dxa"/>
          </w:tcPr>
          <w:p w:rsidR="00F82181" w:rsidRPr="00F82181" w:rsidRDefault="00F82181">
            <w:pPr>
              <w:rPr>
                <w:b/>
                <w:u w:val="single"/>
              </w:rPr>
            </w:pPr>
            <w:r w:rsidRPr="00F82181">
              <w:rPr>
                <w:b/>
                <w:u w:val="single"/>
              </w:rPr>
              <w:t>Term</w:t>
            </w:r>
          </w:p>
        </w:tc>
        <w:tc>
          <w:tcPr>
            <w:tcW w:w="2912" w:type="dxa"/>
          </w:tcPr>
          <w:p w:rsidR="00F82181" w:rsidRPr="00F82181" w:rsidRDefault="00F82181">
            <w:pPr>
              <w:rPr>
                <w:b/>
                <w:u w:val="single"/>
              </w:rPr>
            </w:pPr>
            <w:r w:rsidRPr="00F82181">
              <w:rPr>
                <w:b/>
                <w:u w:val="single"/>
              </w:rPr>
              <w:t>Domain</w:t>
            </w:r>
          </w:p>
        </w:tc>
        <w:tc>
          <w:tcPr>
            <w:tcW w:w="2815" w:type="dxa"/>
          </w:tcPr>
          <w:p w:rsidR="00F82181" w:rsidRPr="00F82181" w:rsidRDefault="00F82181">
            <w:pPr>
              <w:rPr>
                <w:b/>
                <w:u w:val="single"/>
              </w:rPr>
            </w:pPr>
            <w:r w:rsidRPr="00F82181">
              <w:rPr>
                <w:b/>
                <w:u w:val="single"/>
              </w:rPr>
              <w:t>Skills</w:t>
            </w:r>
            <w:r>
              <w:rPr>
                <w:b/>
                <w:u w:val="single"/>
              </w:rPr>
              <w:t>/LO</w:t>
            </w:r>
          </w:p>
        </w:tc>
        <w:tc>
          <w:tcPr>
            <w:tcW w:w="3051" w:type="dxa"/>
          </w:tcPr>
          <w:p w:rsidR="00F82181" w:rsidRPr="00F82181" w:rsidRDefault="00F82181">
            <w:pPr>
              <w:rPr>
                <w:b/>
                <w:u w:val="single"/>
              </w:rPr>
            </w:pPr>
            <w:r w:rsidRPr="00F82181">
              <w:rPr>
                <w:b/>
                <w:u w:val="single"/>
              </w:rPr>
              <w:t>Programs</w:t>
            </w:r>
          </w:p>
        </w:tc>
        <w:tc>
          <w:tcPr>
            <w:tcW w:w="3051" w:type="dxa"/>
          </w:tcPr>
          <w:p w:rsidR="00F82181" w:rsidRPr="00F82181" w:rsidRDefault="00F821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Digital Citizenship</w:t>
            </w:r>
          </w:p>
        </w:tc>
      </w:tr>
      <w:tr w:rsidR="00F82181" w:rsidTr="00F82181">
        <w:trPr>
          <w:trHeight w:val="505"/>
        </w:trPr>
        <w:tc>
          <w:tcPr>
            <w:tcW w:w="2943" w:type="dxa"/>
          </w:tcPr>
          <w:p w:rsidR="00F82181" w:rsidRDefault="00F82181">
            <w:r>
              <w:t>Autumn 1</w:t>
            </w:r>
          </w:p>
        </w:tc>
        <w:tc>
          <w:tcPr>
            <w:tcW w:w="2912" w:type="dxa"/>
          </w:tcPr>
          <w:p w:rsidR="00F82181" w:rsidRDefault="00F82181">
            <w:r>
              <w:t>Computers and using computers</w:t>
            </w:r>
          </w:p>
        </w:tc>
        <w:tc>
          <w:tcPr>
            <w:tcW w:w="2815" w:type="dxa"/>
          </w:tcPr>
          <w:p w:rsidR="00F82181" w:rsidRDefault="00F82181">
            <w:r>
              <w:t>Recognise common uses of information technology in the home and school environment</w:t>
            </w:r>
          </w:p>
        </w:tc>
        <w:tc>
          <w:tcPr>
            <w:tcW w:w="3051" w:type="dxa"/>
          </w:tcPr>
          <w:p w:rsidR="00592ADA" w:rsidRDefault="00592ADA" w:rsidP="00592ADA">
            <w:r>
              <w:t>Introduce what a computer is and what it does.</w:t>
            </w:r>
          </w:p>
          <w:p w:rsidR="00592ADA" w:rsidRDefault="00592ADA" w:rsidP="00592ADA">
            <w:r>
              <w:t>Turn a computer on and off correctly.</w:t>
            </w:r>
          </w:p>
          <w:p w:rsidR="00F82181" w:rsidRDefault="00592ADA" w:rsidP="00592ADA">
            <w:r>
              <w:t xml:space="preserve">Introduce equipment: mouse; monitor; keyboard; </w:t>
            </w:r>
            <w:proofErr w:type="spellStart"/>
            <w:r>
              <w:t>Ipad</w:t>
            </w:r>
            <w:proofErr w:type="spellEnd"/>
            <w:r>
              <w:t>; desktop/laptop</w:t>
            </w:r>
          </w:p>
        </w:tc>
        <w:tc>
          <w:tcPr>
            <w:tcW w:w="3051" w:type="dxa"/>
          </w:tcPr>
          <w:p w:rsidR="00F56B41" w:rsidRPr="00592ADA" w:rsidRDefault="00592ADA">
            <w:pPr>
              <w:rPr>
                <w:i/>
              </w:rPr>
            </w:pPr>
            <w:r w:rsidRPr="00592ADA">
              <w:rPr>
                <w:i/>
              </w:rPr>
              <w:t>Equipment and Terminology</w:t>
            </w:r>
          </w:p>
        </w:tc>
      </w:tr>
      <w:tr w:rsidR="00F82181" w:rsidTr="00F82181">
        <w:trPr>
          <w:trHeight w:val="534"/>
        </w:trPr>
        <w:tc>
          <w:tcPr>
            <w:tcW w:w="2943" w:type="dxa"/>
          </w:tcPr>
          <w:p w:rsidR="00F82181" w:rsidRDefault="00F56B41">
            <w:r>
              <w:t>Autumn 2</w:t>
            </w:r>
          </w:p>
        </w:tc>
        <w:tc>
          <w:tcPr>
            <w:tcW w:w="2912" w:type="dxa"/>
          </w:tcPr>
          <w:p w:rsidR="00F82181" w:rsidRDefault="00F56B41">
            <w:r>
              <w:t>Computers and using computers</w:t>
            </w:r>
          </w:p>
        </w:tc>
        <w:tc>
          <w:tcPr>
            <w:tcW w:w="2815" w:type="dxa"/>
          </w:tcPr>
          <w:p w:rsidR="00F82181" w:rsidRDefault="00F56B41">
            <w:r>
              <w:t>Use technology to purposely create digital content</w:t>
            </w:r>
          </w:p>
        </w:tc>
        <w:tc>
          <w:tcPr>
            <w:tcW w:w="3051" w:type="dxa"/>
          </w:tcPr>
          <w:p w:rsidR="00F82181" w:rsidRDefault="007078AD">
            <w:r w:rsidRPr="00592ADA">
              <w:rPr>
                <w:b/>
              </w:rPr>
              <w:t xml:space="preserve">Word </w:t>
            </w:r>
            <w:r>
              <w:t>– Create a picture with child’s name.</w:t>
            </w:r>
          </w:p>
          <w:p w:rsidR="007078AD" w:rsidRDefault="007078AD">
            <w:r>
              <w:t>Word – Create a Christmas card</w:t>
            </w:r>
          </w:p>
        </w:tc>
        <w:tc>
          <w:tcPr>
            <w:tcW w:w="3051" w:type="dxa"/>
          </w:tcPr>
          <w:p w:rsidR="00F82181" w:rsidRPr="007078AD" w:rsidRDefault="007078AD">
            <w:r w:rsidRPr="007078AD">
              <w:rPr>
                <w:i/>
              </w:rPr>
              <w:t>Use of equipment:</w:t>
            </w:r>
            <w:r w:rsidR="00E16A57">
              <w:rPr>
                <w:i/>
              </w:rPr>
              <w:t xml:space="preserve"> </w:t>
            </w:r>
            <w:r>
              <w:t>Delete/copy and paste</w:t>
            </w:r>
          </w:p>
        </w:tc>
      </w:tr>
      <w:tr w:rsidR="00F82181" w:rsidTr="00F82181">
        <w:trPr>
          <w:trHeight w:val="505"/>
        </w:trPr>
        <w:tc>
          <w:tcPr>
            <w:tcW w:w="2943" w:type="dxa"/>
          </w:tcPr>
          <w:p w:rsidR="00F82181" w:rsidRDefault="00D161D7">
            <w:r>
              <w:t>Spring 1</w:t>
            </w:r>
          </w:p>
        </w:tc>
        <w:tc>
          <w:tcPr>
            <w:tcW w:w="2912" w:type="dxa"/>
          </w:tcPr>
          <w:p w:rsidR="00F82181" w:rsidRDefault="00D161D7">
            <w:r>
              <w:t>E-Safety</w:t>
            </w:r>
          </w:p>
        </w:tc>
        <w:tc>
          <w:tcPr>
            <w:tcW w:w="2815" w:type="dxa"/>
          </w:tcPr>
          <w:p w:rsidR="00F82181" w:rsidRDefault="00D161D7">
            <w:r>
              <w:t>Understand where to go for help and support when he or she has concerns about content or contact on the internet or other online technologies.</w:t>
            </w:r>
          </w:p>
        </w:tc>
        <w:tc>
          <w:tcPr>
            <w:tcW w:w="3051" w:type="dxa"/>
          </w:tcPr>
          <w:p w:rsidR="00F82181" w:rsidRDefault="00E16A57">
            <w:r w:rsidRPr="00592ADA">
              <w:rPr>
                <w:b/>
              </w:rPr>
              <w:t>Introduce the internet</w:t>
            </w:r>
            <w:r>
              <w:t xml:space="preserve"> – the benefits and the dangers.</w:t>
            </w:r>
          </w:p>
          <w:p w:rsidR="00E16A57" w:rsidRDefault="00E16A57"/>
          <w:p w:rsidR="00E16A57" w:rsidRDefault="00E16A57" w:rsidP="00E16A57">
            <w:r>
              <w:t xml:space="preserve">What is a search engine? Children create their own search questions. </w:t>
            </w:r>
          </w:p>
        </w:tc>
        <w:tc>
          <w:tcPr>
            <w:tcW w:w="3051" w:type="dxa"/>
          </w:tcPr>
          <w:p w:rsidR="00F82181" w:rsidRPr="00E16A57" w:rsidRDefault="00E16A57">
            <w:pPr>
              <w:rPr>
                <w:i/>
              </w:rPr>
            </w:pPr>
            <w:r w:rsidRPr="00E16A57">
              <w:rPr>
                <w:i/>
              </w:rPr>
              <w:t>Safety and Practice online</w:t>
            </w:r>
          </w:p>
        </w:tc>
      </w:tr>
      <w:tr w:rsidR="00E16A57" w:rsidTr="00F82181">
        <w:trPr>
          <w:trHeight w:val="534"/>
        </w:trPr>
        <w:tc>
          <w:tcPr>
            <w:tcW w:w="2943" w:type="dxa"/>
          </w:tcPr>
          <w:p w:rsidR="00E16A57" w:rsidRDefault="00E16A57" w:rsidP="00E16A57">
            <w:r>
              <w:t>Spring 2</w:t>
            </w:r>
          </w:p>
        </w:tc>
        <w:tc>
          <w:tcPr>
            <w:tcW w:w="2912" w:type="dxa"/>
          </w:tcPr>
          <w:p w:rsidR="00E16A57" w:rsidRDefault="00E16A57" w:rsidP="00E16A57">
            <w:r>
              <w:t>E-Safety</w:t>
            </w:r>
          </w:p>
        </w:tc>
        <w:tc>
          <w:tcPr>
            <w:tcW w:w="2815" w:type="dxa"/>
          </w:tcPr>
          <w:p w:rsidR="00E16A57" w:rsidRDefault="00E16A57" w:rsidP="00E16A57">
            <w:r>
              <w:t>Understand where to go for help and support when he or she has concerns about content or contact on the internet or other online technologies.</w:t>
            </w:r>
          </w:p>
        </w:tc>
        <w:tc>
          <w:tcPr>
            <w:tcW w:w="3051" w:type="dxa"/>
          </w:tcPr>
          <w:p w:rsidR="00592ADA" w:rsidRPr="00592ADA" w:rsidRDefault="00592ADA" w:rsidP="00E16A57">
            <w:pPr>
              <w:rPr>
                <w:b/>
              </w:rPr>
            </w:pPr>
            <w:r w:rsidRPr="00592ADA">
              <w:rPr>
                <w:b/>
              </w:rPr>
              <w:t>Internet – search engines</w:t>
            </w:r>
          </w:p>
          <w:p w:rsidR="00592ADA" w:rsidRDefault="00592ADA" w:rsidP="00E16A57"/>
          <w:p w:rsidR="00E16A57" w:rsidRDefault="00E16A57" w:rsidP="00E16A57">
            <w:r>
              <w:t>What makes a good search question?</w:t>
            </w:r>
          </w:p>
          <w:p w:rsidR="00E16A57" w:rsidRDefault="00E16A57" w:rsidP="00E16A57"/>
          <w:p w:rsidR="00E16A57" w:rsidRDefault="00E16A57" w:rsidP="00E16A57">
            <w:r>
              <w:t>What do we do if the answer we get worries us? (E-Safety – who can help us)</w:t>
            </w:r>
          </w:p>
          <w:p w:rsidR="00592ADA" w:rsidRDefault="00592ADA" w:rsidP="00E16A57"/>
          <w:p w:rsidR="00592ADA" w:rsidRDefault="00592ADA" w:rsidP="00E16A57"/>
        </w:tc>
        <w:tc>
          <w:tcPr>
            <w:tcW w:w="3051" w:type="dxa"/>
          </w:tcPr>
          <w:p w:rsidR="00E16A57" w:rsidRDefault="00592ADA" w:rsidP="00E16A57">
            <w:r w:rsidRPr="00E16A57">
              <w:rPr>
                <w:i/>
              </w:rPr>
              <w:t>Safety and Practice online</w:t>
            </w:r>
          </w:p>
        </w:tc>
      </w:tr>
      <w:tr w:rsidR="00E16A57" w:rsidTr="00F82181">
        <w:trPr>
          <w:trHeight w:val="505"/>
        </w:trPr>
        <w:tc>
          <w:tcPr>
            <w:tcW w:w="2943" w:type="dxa"/>
          </w:tcPr>
          <w:p w:rsidR="00E16A57" w:rsidRDefault="00592ADA" w:rsidP="00E16A57">
            <w:r>
              <w:t>Summer 1</w:t>
            </w:r>
          </w:p>
        </w:tc>
        <w:tc>
          <w:tcPr>
            <w:tcW w:w="2912" w:type="dxa"/>
          </w:tcPr>
          <w:p w:rsidR="00E16A57" w:rsidRDefault="00592ADA" w:rsidP="00E16A57">
            <w:r>
              <w:t>Coding</w:t>
            </w:r>
          </w:p>
        </w:tc>
        <w:tc>
          <w:tcPr>
            <w:tcW w:w="2815" w:type="dxa"/>
          </w:tcPr>
          <w:p w:rsidR="00592ADA" w:rsidRDefault="00592ADA" w:rsidP="00592ADA">
            <w:pPr>
              <w:pStyle w:val="TableParagraph"/>
              <w:tabs>
                <w:tab w:val="left" w:pos="454"/>
              </w:tabs>
              <w:spacing w:before="33" w:line="279" w:lineRule="exact"/>
              <w:ind w:left="0"/>
            </w:pPr>
            <w:r>
              <w:t>P</w:t>
            </w:r>
            <w:r>
              <w:t>redict the behaviour of simple</w:t>
            </w:r>
            <w:r>
              <w:rPr>
                <w:spacing w:val="-6"/>
              </w:rPr>
              <w:t xml:space="preserve"> </w:t>
            </w:r>
            <w:r>
              <w:t>programs</w:t>
            </w:r>
          </w:p>
          <w:p w:rsidR="00E16A57" w:rsidRDefault="00E16A57" w:rsidP="00E16A57"/>
        </w:tc>
        <w:tc>
          <w:tcPr>
            <w:tcW w:w="3051" w:type="dxa"/>
          </w:tcPr>
          <w:p w:rsidR="00E16A57" w:rsidRDefault="00592ADA" w:rsidP="00E16A57">
            <w:proofErr w:type="spellStart"/>
            <w:r>
              <w:t>Beebot</w:t>
            </w:r>
            <w:proofErr w:type="spellEnd"/>
            <w:r>
              <w:t xml:space="preserve"> World </w:t>
            </w:r>
          </w:p>
          <w:p w:rsidR="00592ADA" w:rsidRDefault="00592ADA" w:rsidP="00E16A57">
            <w:r>
              <w:t xml:space="preserve">Can the children predict what will happen to the </w:t>
            </w:r>
            <w:proofErr w:type="spellStart"/>
            <w:r>
              <w:t>beebots</w:t>
            </w:r>
            <w:proofErr w:type="spellEnd"/>
            <w:r>
              <w:t xml:space="preserve"> when given simple </w:t>
            </w:r>
            <w:proofErr w:type="gramStart"/>
            <w:r>
              <w:t>commands.</w:t>
            </w:r>
            <w:proofErr w:type="gramEnd"/>
            <w:r>
              <w:t xml:space="preserve"> </w:t>
            </w:r>
            <w:r>
              <w:lastRenderedPageBreak/>
              <w:t xml:space="preserve">Initially can children follow a simple command to navigate a physical </w:t>
            </w:r>
            <w:r w:rsidR="0003679F">
              <w:t xml:space="preserve">map before introducing </w:t>
            </w:r>
            <w:proofErr w:type="spellStart"/>
            <w:proofErr w:type="gramStart"/>
            <w:r w:rsidR="0003679F">
              <w:t>beebots</w:t>
            </w:r>
            <w:proofErr w:type="spellEnd"/>
            <w:r w:rsidR="0003679F">
              <w:t>.</w:t>
            </w:r>
            <w:proofErr w:type="gramEnd"/>
          </w:p>
        </w:tc>
        <w:tc>
          <w:tcPr>
            <w:tcW w:w="3051" w:type="dxa"/>
          </w:tcPr>
          <w:p w:rsidR="00E16A57" w:rsidRDefault="0003679F" w:rsidP="00E16A57">
            <w:r>
              <w:lastRenderedPageBreak/>
              <w:t>Equipment</w:t>
            </w:r>
          </w:p>
        </w:tc>
      </w:tr>
      <w:tr w:rsidR="00E16A57" w:rsidTr="00F82181">
        <w:trPr>
          <w:trHeight w:val="534"/>
        </w:trPr>
        <w:tc>
          <w:tcPr>
            <w:tcW w:w="2943" w:type="dxa"/>
          </w:tcPr>
          <w:p w:rsidR="00E16A57" w:rsidRDefault="00592ADA" w:rsidP="00E16A57">
            <w:r>
              <w:t>Summer 2</w:t>
            </w:r>
          </w:p>
        </w:tc>
        <w:tc>
          <w:tcPr>
            <w:tcW w:w="2912" w:type="dxa"/>
          </w:tcPr>
          <w:p w:rsidR="00E16A57" w:rsidRDefault="00592ADA" w:rsidP="00E16A57">
            <w:r>
              <w:t>Coding</w:t>
            </w:r>
          </w:p>
        </w:tc>
        <w:tc>
          <w:tcPr>
            <w:tcW w:w="2815" w:type="dxa"/>
          </w:tcPr>
          <w:p w:rsidR="00E16A57" w:rsidRDefault="0003679F" w:rsidP="00E16A57">
            <w:r>
              <w:t>understand what algorithms are and how they are implemented on digital</w:t>
            </w:r>
            <w:r>
              <w:rPr>
                <w:spacing w:val="-5"/>
              </w:rPr>
              <w:t xml:space="preserve"> </w:t>
            </w:r>
            <w:r>
              <w:t>devices</w:t>
            </w:r>
          </w:p>
        </w:tc>
        <w:tc>
          <w:tcPr>
            <w:tcW w:w="3051" w:type="dxa"/>
          </w:tcPr>
          <w:p w:rsidR="00E16A57" w:rsidRDefault="0003679F" w:rsidP="00E16A57">
            <w:proofErr w:type="spellStart"/>
            <w:r>
              <w:t>Beebot</w:t>
            </w:r>
            <w:proofErr w:type="spellEnd"/>
            <w:r>
              <w:t xml:space="preserve"> World and Word</w:t>
            </w:r>
          </w:p>
          <w:p w:rsidR="0003679F" w:rsidRDefault="0003679F" w:rsidP="00E16A57"/>
          <w:p w:rsidR="0003679F" w:rsidRDefault="0003679F" w:rsidP="00E16A57">
            <w:proofErr w:type="spellStart"/>
            <w:r>
              <w:t>e.g.save</w:t>
            </w:r>
            <w:proofErr w:type="spellEnd"/>
            <w:r>
              <w:t xml:space="preserve"> is a command (algorithm) on Word</w:t>
            </w:r>
          </w:p>
          <w:p w:rsidR="0003679F" w:rsidRDefault="0003679F" w:rsidP="00E16A57">
            <w:proofErr w:type="spellStart"/>
            <w:r>
              <w:t>Beebots</w:t>
            </w:r>
            <w:proofErr w:type="spellEnd"/>
            <w:r>
              <w:t>: directional commands to go from one part of a map to another given destination</w:t>
            </w:r>
          </w:p>
        </w:tc>
        <w:tc>
          <w:tcPr>
            <w:tcW w:w="3051" w:type="dxa"/>
          </w:tcPr>
          <w:p w:rsidR="00E16A57" w:rsidRPr="0003679F" w:rsidRDefault="0003679F" w:rsidP="00E16A57">
            <w:pPr>
              <w:rPr>
                <w:i/>
              </w:rPr>
            </w:pPr>
            <w:r w:rsidRPr="0003679F">
              <w:rPr>
                <w:i/>
              </w:rPr>
              <w:t>Use of Equipment</w:t>
            </w:r>
          </w:p>
        </w:tc>
      </w:tr>
    </w:tbl>
    <w:p w:rsidR="001D5097" w:rsidRDefault="00345E87">
      <w:bookmarkStart w:id="0" w:name="_GoBack"/>
      <w:bookmarkEnd w:id="0"/>
    </w:p>
    <w:sectPr w:rsidR="001D5097" w:rsidSect="00F8218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181" w:rsidRDefault="00F82181" w:rsidP="00F82181">
      <w:pPr>
        <w:spacing w:after="0" w:line="240" w:lineRule="auto"/>
      </w:pPr>
      <w:r>
        <w:separator/>
      </w:r>
    </w:p>
  </w:endnote>
  <w:endnote w:type="continuationSeparator" w:id="0">
    <w:p w:rsidR="00F82181" w:rsidRDefault="00F82181" w:rsidP="00F8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181" w:rsidRDefault="00F82181" w:rsidP="00F82181">
      <w:pPr>
        <w:spacing w:after="0" w:line="240" w:lineRule="auto"/>
      </w:pPr>
      <w:r>
        <w:separator/>
      </w:r>
    </w:p>
  </w:footnote>
  <w:footnote w:type="continuationSeparator" w:id="0">
    <w:p w:rsidR="00F82181" w:rsidRDefault="00F82181" w:rsidP="00F82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81" w:rsidRPr="00F82181" w:rsidRDefault="00F82181">
    <w:pPr>
      <w:pStyle w:val="Header"/>
      <w:rPr>
        <w:lang w:val="en-US"/>
      </w:rPr>
    </w:pPr>
    <w:r>
      <w:rPr>
        <w:lang w:val="en-US"/>
      </w:rPr>
      <w:t>Year 1: Computing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D1FDC"/>
    <w:multiLevelType w:val="hybridMultilevel"/>
    <w:tmpl w:val="CE4E0CE8"/>
    <w:lvl w:ilvl="0" w:tplc="6994D026"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0862002">
      <w:numFmt w:val="bullet"/>
      <w:lvlText w:val="•"/>
      <w:lvlJc w:val="left"/>
      <w:pPr>
        <w:ind w:left="968" w:hanging="284"/>
      </w:pPr>
      <w:rPr>
        <w:rFonts w:hint="default"/>
        <w:lang w:val="en-GB" w:eastAsia="en-GB" w:bidi="en-GB"/>
      </w:rPr>
    </w:lvl>
    <w:lvl w:ilvl="2" w:tplc="732E4162">
      <w:numFmt w:val="bullet"/>
      <w:lvlText w:val="•"/>
      <w:lvlJc w:val="left"/>
      <w:pPr>
        <w:ind w:left="1476" w:hanging="284"/>
      </w:pPr>
      <w:rPr>
        <w:rFonts w:hint="default"/>
        <w:lang w:val="en-GB" w:eastAsia="en-GB" w:bidi="en-GB"/>
      </w:rPr>
    </w:lvl>
    <w:lvl w:ilvl="3" w:tplc="D72A219E">
      <w:numFmt w:val="bullet"/>
      <w:lvlText w:val="•"/>
      <w:lvlJc w:val="left"/>
      <w:pPr>
        <w:ind w:left="1984" w:hanging="284"/>
      </w:pPr>
      <w:rPr>
        <w:rFonts w:hint="default"/>
        <w:lang w:val="en-GB" w:eastAsia="en-GB" w:bidi="en-GB"/>
      </w:rPr>
    </w:lvl>
    <w:lvl w:ilvl="4" w:tplc="372CDB30">
      <w:numFmt w:val="bullet"/>
      <w:lvlText w:val="•"/>
      <w:lvlJc w:val="left"/>
      <w:pPr>
        <w:ind w:left="2492" w:hanging="284"/>
      </w:pPr>
      <w:rPr>
        <w:rFonts w:hint="default"/>
        <w:lang w:val="en-GB" w:eastAsia="en-GB" w:bidi="en-GB"/>
      </w:rPr>
    </w:lvl>
    <w:lvl w:ilvl="5" w:tplc="444C6922">
      <w:numFmt w:val="bullet"/>
      <w:lvlText w:val="•"/>
      <w:lvlJc w:val="left"/>
      <w:pPr>
        <w:ind w:left="3001" w:hanging="284"/>
      </w:pPr>
      <w:rPr>
        <w:rFonts w:hint="default"/>
        <w:lang w:val="en-GB" w:eastAsia="en-GB" w:bidi="en-GB"/>
      </w:rPr>
    </w:lvl>
    <w:lvl w:ilvl="6" w:tplc="B9A201C8">
      <w:numFmt w:val="bullet"/>
      <w:lvlText w:val="•"/>
      <w:lvlJc w:val="left"/>
      <w:pPr>
        <w:ind w:left="3509" w:hanging="284"/>
      </w:pPr>
      <w:rPr>
        <w:rFonts w:hint="default"/>
        <w:lang w:val="en-GB" w:eastAsia="en-GB" w:bidi="en-GB"/>
      </w:rPr>
    </w:lvl>
    <w:lvl w:ilvl="7" w:tplc="91980B16">
      <w:numFmt w:val="bullet"/>
      <w:lvlText w:val="•"/>
      <w:lvlJc w:val="left"/>
      <w:pPr>
        <w:ind w:left="4017" w:hanging="284"/>
      </w:pPr>
      <w:rPr>
        <w:rFonts w:hint="default"/>
        <w:lang w:val="en-GB" w:eastAsia="en-GB" w:bidi="en-GB"/>
      </w:rPr>
    </w:lvl>
    <w:lvl w:ilvl="8" w:tplc="BA0E29EE">
      <w:numFmt w:val="bullet"/>
      <w:lvlText w:val="•"/>
      <w:lvlJc w:val="left"/>
      <w:pPr>
        <w:ind w:left="4525" w:hanging="284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81"/>
    <w:rsid w:val="0003679F"/>
    <w:rsid w:val="00592ADA"/>
    <w:rsid w:val="006F78C5"/>
    <w:rsid w:val="007078AD"/>
    <w:rsid w:val="00820762"/>
    <w:rsid w:val="009D508B"/>
    <w:rsid w:val="00D161D7"/>
    <w:rsid w:val="00E16A57"/>
    <w:rsid w:val="00F56B41"/>
    <w:rsid w:val="00F8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AA9B6"/>
  <w15:chartTrackingRefBased/>
  <w15:docId w15:val="{63672D92-FC31-4662-BEE8-0A70E415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181"/>
  </w:style>
  <w:style w:type="paragraph" w:styleId="Footer">
    <w:name w:val="footer"/>
    <w:basedOn w:val="Normal"/>
    <w:link w:val="FooterChar"/>
    <w:uiPriority w:val="99"/>
    <w:unhideWhenUsed/>
    <w:rsid w:val="00F82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181"/>
  </w:style>
  <w:style w:type="paragraph" w:customStyle="1" w:styleId="TableParagraph">
    <w:name w:val="Table Paragraph"/>
    <w:basedOn w:val="Normal"/>
    <w:uiPriority w:val="1"/>
    <w:qFormat/>
    <w:rsid w:val="00592ADA"/>
    <w:pPr>
      <w:widowControl w:val="0"/>
      <w:autoSpaceDE w:val="0"/>
      <w:autoSpaceDN w:val="0"/>
      <w:spacing w:after="0" w:line="240" w:lineRule="auto"/>
      <w:ind w:left="449"/>
    </w:pPr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Fanning</dc:creator>
  <cp:keywords/>
  <dc:description/>
  <cp:lastModifiedBy>Barry Fanning</cp:lastModifiedBy>
  <cp:revision>2</cp:revision>
  <dcterms:created xsi:type="dcterms:W3CDTF">2020-11-02T14:12:00Z</dcterms:created>
  <dcterms:modified xsi:type="dcterms:W3CDTF">2020-11-02T14:12:00Z</dcterms:modified>
</cp:coreProperties>
</file>